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F4" w:rsidRPr="00395C63" w:rsidRDefault="008A360D">
      <w:pPr>
        <w:spacing w:after="0" w:line="408" w:lineRule="auto"/>
        <w:ind w:left="120"/>
        <w:jc w:val="center"/>
        <w:rPr>
          <w:lang w:val="ru-RU"/>
        </w:rPr>
      </w:pPr>
      <w:bookmarkStart w:id="0" w:name="block-40438196"/>
      <w:r w:rsidRPr="00395C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01F4" w:rsidRPr="00395C63" w:rsidRDefault="008A360D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395C63">
        <w:rPr>
          <w:rFonts w:ascii="Times New Roman" w:hAnsi="Times New Roman"/>
          <w:b/>
          <w:color w:val="000000"/>
          <w:sz w:val="28"/>
          <w:lang w:val="ru-RU"/>
        </w:rPr>
        <w:t>Министерство по образованию и науке Смоленской области</w:t>
      </w:r>
      <w:bookmarkEnd w:id="1"/>
      <w:r w:rsidRPr="00395C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01F4" w:rsidRPr="00395C63" w:rsidRDefault="008A360D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395C6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"Смоленский район" Смоленской области</w:t>
      </w:r>
      <w:bookmarkEnd w:id="2"/>
    </w:p>
    <w:p w:rsidR="002301F4" w:rsidRDefault="008A36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Синьковская СШ</w:t>
      </w:r>
    </w:p>
    <w:p w:rsidR="002301F4" w:rsidRDefault="002301F4">
      <w:pPr>
        <w:spacing w:after="0"/>
        <w:ind w:left="120"/>
      </w:pPr>
    </w:p>
    <w:p w:rsidR="002301F4" w:rsidRDefault="002301F4">
      <w:pPr>
        <w:spacing w:after="0"/>
        <w:ind w:left="120"/>
      </w:pPr>
    </w:p>
    <w:p w:rsidR="002301F4" w:rsidRDefault="002301F4">
      <w:pPr>
        <w:spacing w:after="0"/>
        <w:ind w:left="120"/>
      </w:pPr>
    </w:p>
    <w:p w:rsidR="002301F4" w:rsidRDefault="002301F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8A360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360D" w:rsidP="00395C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36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36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A36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36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Меченов Н.А.</w:t>
            </w:r>
          </w:p>
          <w:p w:rsidR="000E6D86" w:rsidRDefault="008A36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6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01F4" w:rsidRDefault="002301F4">
      <w:pPr>
        <w:spacing w:after="0"/>
        <w:ind w:left="120"/>
      </w:pPr>
    </w:p>
    <w:p w:rsidR="002301F4" w:rsidRDefault="002301F4">
      <w:pPr>
        <w:spacing w:after="0"/>
        <w:ind w:left="120"/>
      </w:pPr>
    </w:p>
    <w:p w:rsidR="002301F4" w:rsidRDefault="002301F4">
      <w:pPr>
        <w:spacing w:after="0"/>
        <w:ind w:left="120"/>
      </w:pPr>
    </w:p>
    <w:p w:rsidR="002301F4" w:rsidRDefault="002301F4">
      <w:pPr>
        <w:spacing w:after="0"/>
        <w:ind w:left="120"/>
      </w:pPr>
    </w:p>
    <w:p w:rsidR="002301F4" w:rsidRDefault="002301F4">
      <w:pPr>
        <w:spacing w:after="0"/>
        <w:ind w:left="120"/>
      </w:pPr>
    </w:p>
    <w:p w:rsidR="002301F4" w:rsidRDefault="008A36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01F4" w:rsidRDefault="008A36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5318633)</w:t>
      </w:r>
    </w:p>
    <w:p w:rsidR="002301F4" w:rsidRDefault="002301F4">
      <w:pPr>
        <w:spacing w:after="0"/>
        <w:ind w:left="120"/>
        <w:jc w:val="center"/>
      </w:pPr>
    </w:p>
    <w:p w:rsidR="002301F4" w:rsidRPr="00395C63" w:rsidRDefault="008A360D">
      <w:pPr>
        <w:spacing w:after="0" w:line="408" w:lineRule="auto"/>
        <w:ind w:left="120"/>
        <w:jc w:val="center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(Вариант 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>2)</w:t>
      </w:r>
    </w:p>
    <w:p w:rsidR="002301F4" w:rsidRPr="00395C63" w:rsidRDefault="008A360D">
      <w:pPr>
        <w:spacing w:after="0" w:line="408" w:lineRule="auto"/>
        <w:ind w:left="120"/>
        <w:jc w:val="center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301F4" w:rsidRPr="00395C63" w:rsidRDefault="002301F4">
      <w:pPr>
        <w:spacing w:after="0"/>
        <w:ind w:left="120"/>
        <w:jc w:val="center"/>
        <w:rPr>
          <w:lang w:val="ru-RU"/>
        </w:rPr>
      </w:pPr>
    </w:p>
    <w:p w:rsidR="002301F4" w:rsidRPr="00395C63" w:rsidRDefault="002301F4">
      <w:pPr>
        <w:spacing w:after="0"/>
        <w:ind w:left="120"/>
        <w:jc w:val="center"/>
        <w:rPr>
          <w:lang w:val="ru-RU"/>
        </w:rPr>
      </w:pPr>
    </w:p>
    <w:p w:rsidR="002301F4" w:rsidRPr="00395C63" w:rsidRDefault="002301F4">
      <w:pPr>
        <w:spacing w:after="0"/>
        <w:ind w:left="120"/>
        <w:jc w:val="center"/>
        <w:rPr>
          <w:lang w:val="ru-RU"/>
        </w:rPr>
      </w:pPr>
    </w:p>
    <w:p w:rsidR="002301F4" w:rsidRPr="00395C63" w:rsidRDefault="002301F4">
      <w:pPr>
        <w:spacing w:after="0"/>
        <w:ind w:left="120"/>
        <w:jc w:val="center"/>
        <w:rPr>
          <w:lang w:val="ru-RU"/>
        </w:rPr>
      </w:pPr>
    </w:p>
    <w:p w:rsidR="002301F4" w:rsidRPr="00395C63" w:rsidRDefault="002301F4">
      <w:pPr>
        <w:spacing w:after="0"/>
        <w:ind w:left="120"/>
        <w:jc w:val="center"/>
        <w:rPr>
          <w:lang w:val="ru-RU"/>
        </w:rPr>
      </w:pPr>
    </w:p>
    <w:p w:rsidR="002301F4" w:rsidRPr="00395C63" w:rsidRDefault="002301F4">
      <w:pPr>
        <w:spacing w:after="0"/>
        <w:ind w:left="120"/>
        <w:jc w:val="center"/>
        <w:rPr>
          <w:lang w:val="ru-RU"/>
        </w:rPr>
      </w:pPr>
    </w:p>
    <w:p w:rsidR="002301F4" w:rsidRPr="00395C63" w:rsidRDefault="002301F4" w:rsidP="00395C63">
      <w:pPr>
        <w:spacing w:after="0"/>
        <w:rPr>
          <w:lang w:val="ru-RU"/>
        </w:rPr>
      </w:pPr>
    </w:p>
    <w:p w:rsidR="002301F4" w:rsidRPr="00395C63" w:rsidRDefault="002301F4">
      <w:pPr>
        <w:spacing w:after="0"/>
        <w:ind w:left="120"/>
        <w:jc w:val="center"/>
        <w:rPr>
          <w:lang w:val="ru-RU"/>
        </w:rPr>
      </w:pPr>
    </w:p>
    <w:p w:rsidR="002301F4" w:rsidRPr="00395C63" w:rsidRDefault="002301F4">
      <w:pPr>
        <w:spacing w:after="0"/>
        <w:ind w:left="120"/>
        <w:jc w:val="center"/>
        <w:rPr>
          <w:lang w:val="ru-RU"/>
        </w:rPr>
      </w:pPr>
    </w:p>
    <w:p w:rsidR="002301F4" w:rsidRPr="00395C63" w:rsidRDefault="002301F4">
      <w:pPr>
        <w:spacing w:after="0"/>
        <w:ind w:left="120"/>
        <w:jc w:val="center"/>
        <w:rPr>
          <w:lang w:val="ru-RU"/>
        </w:rPr>
      </w:pPr>
    </w:p>
    <w:p w:rsidR="002301F4" w:rsidRPr="00395C63" w:rsidRDefault="008A360D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395C63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395C63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395C63">
        <w:rPr>
          <w:rFonts w:ascii="Times New Roman" w:hAnsi="Times New Roman"/>
          <w:b/>
          <w:color w:val="000000"/>
          <w:sz w:val="28"/>
          <w:lang w:val="ru-RU"/>
        </w:rPr>
        <w:t>иньково</w:t>
      </w:r>
      <w:bookmarkEnd w:id="3"/>
      <w:r w:rsidRPr="00395C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395C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301F4" w:rsidRPr="00395C63" w:rsidRDefault="002301F4">
      <w:pPr>
        <w:rPr>
          <w:lang w:val="ru-RU"/>
        </w:rPr>
        <w:sectPr w:rsidR="002301F4" w:rsidRPr="00395C63">
          <w:pgSz w:w="11906" w:h="16383"/>
          <w:pgMar w:top="1134" w:right="850" w:bottom="1134" w:left="1701" w:header="720" w:footer="720" w:gutter="0"/>
          <w:cols w:space="720"/>
        </w:sectPr>
      </w:pPr>
    </w:p>
    <w:p w:rsidR="002301F4" w:rsidRPr="00395C63" w:rsidRDefault="008A360D" w:rsidP="00395C63">
      <w:pPr>
        <w:spacing w:after="0" w:line="264" w:lineRule="auto"/>
        <w:jc w:val="both"/>
        <w:rPr>
          <w:lang w:val="ru-RU"/>
        </w:rPr>
      </w:pPr>
      <w:bookmarkStart w:id="5" w:name="block-40438199"/>
      <w:bookmarkEnd w:id="0"/>
      <w:r w:rsidRPr="00395C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 духовно-нравственного развития, во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395C63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395C63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395C63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</w:t>
      </w:r>
      <w:r w:rsidRPr="00395C63">
        <w:rPr>
          <w:rFonts w:ascii="Times New Roman" w:hAnsi="Times New Roman"/>
          <w:color w:val="000000"/>
          <w:sz w:val="28"/>
          <w:lang w:val="ru-RU"/>
        </w:rPr>
        <w:t>2 классе – 102 часа (3 часа в неделю), в 3 классе – 102 часа (3 часа в неделю), в 4 классе – 102 часа (3 часа в неделю).</w:t>
      </w:r>
      <w:bookmarkEnd w:id="6"/>
      <w:proofErr w:type="gramEnd"/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2301F4">
      <w:pPr>
        <w:rPr>
          <w:lang w:val="ru-RU"/>
        </w:rPr>
        <w:sectPr w:rsidR="002301F4" w:rsidRPr="00395C63">
          <w:pgSz w:w="11906" w:h="16383"/>
          <w:pgMar w:top="1134" w:right="850" w:bottom="1134" w:left="1701" w:header="720" w:footer="720" w:gutter="0"/>
          <w:cols w:space="720"/>
        </w:sect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bookmarkStart w:id="7" w:name="block-40438197"/>
      <w:bookmarkEnd w:id="5"/>
      <w:r w:rsidRPr="00395C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</w:t>
      </w:r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 xml:space="preserve">ной деятельности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</w:t>
      </w:r>
      <w:r w:rsidRPr="00395C63">
        <w:rPr>
          <w:rFonts w:ascii="Times New Roman" w:hAnsi="Times New Roman"/>
          <w:color w:val="000000"/>
          <w:sz w:val="28"/>
          <w:lang w:val="ru-RU"/>
        </w:rPr>
        <w:t>ития. Физические упражнения для физкультминуток и утренней зарядки.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ому с равномерной скоростью.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п</w:t>
      </w:r>
      <w:r w:rsidRPr="00395C63">
        <w:rPr>
          <w:rFonts w:ascii="Times New Roman" w:hAnsi="Times New Roman"/>
          <w:color w:val="000000"/>
          <w:sz w:val="28"/>
          <w:lang w:val="ru-RU"/>
        </w:rPr>
        <w:t>оложения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я стойка лыжника. Передвижение на лыжах ступающим шагом (без палок). Передвижение на лыжах скользящим шагом (без палок).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Равномерная ходьба и равномерный бег. Прыжки в длину и высоту с места толчком двумя ногами, в высоту с прямого разбега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едствами спортивных и подвижных игр. Подготовка к выполнению нормативных требований </w:t>
      </w:r>
      <w:r w:rsidRPr="00395C63">
        <w:rPr>
          <w:rFonts w:ascii="Times New Roman" w:hAnsi="Times New Roman"/>
          <w:color w:val="000000"/>
          <w:sz w:val="28"/>
          <w:lang w:val="ru-RU"/>
        </w:rPr>
        <w:t>комплекса ГТО.</w:t>
      </w:r>
    </w:p>
    <w:p w:rsidR="002301F4" w:rsidRPr="00395C63" w:rsidRDefault="002301F4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Физическое развитие и его измерение. Физические </w:t>
      </w:r>
      <w:r w:rsidRPr="00395C63">
        <w:rPr>
          <w:rFonts w:ascii="Times New Roman" w:hAnsi="Times New Roman"/>
          <w:color w:val="000000"/>
          <w:sz w:val="28"/>
          <w:lang w:val="ru-RU"/>
        </w:rPr>
        <w:t>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Закаливание организма обтиранием. Сост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авление комплекса утренней зарядки и физкультминутки для занятий в домашних условиях.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Правила поведения на заняти</w:t>
      </w:r>
      <w:r w:rsidRPr="00395C63">
        <w:rPr>
          <w:rFonts w:ascii="Times New Roman" w:hAnsi="Times New Roman"/>
          <w:color w:val="000000"/>
          <w:sz w:val="28"/>
          <w:lang w:val="ru-RU"/>
        </w:rPr>
        <w:t>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Правила поведения на занят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иях лёгкой атлетикой. Броски малого мяча в неподвижную мишень разными способами из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</w:t>
      </w:r>
      <w:r w:rsidRPr="00395C63">
        <w:rPr>
          <w:rFonts w:ascii="Times New Roman" w:hAnsi="Times New Roman"/>
          <w:color w:val="000000"/>
          <w:sz w:val="28"/>
          <w:lang w:val="ru-RU"/>
        </w:rPr>
        <w:t>в, с преодолением небольших препятствий.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</w:t>
      </w:r>
      <w:r w:rsidRPr="00395C63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2301F4" w:rsidRPr="00395C63" w:rsidRDefault="002301F4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</w:t>
      </w:r>
      <w:r w:rsidRPr="00395C6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твование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фи</w:t>
      </w:r>
      <w:r w:rsidRPr="00395C6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зическая культура.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стороны и движением руками, приставным шагом правым и левым боком.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тью вращения на двух ногах и поочерёдно на правой и левой ноге, прыжки через скакалку назад с равномерной скоростью.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ижением рук, ног и туловища. Упражнения в танцах галоп и полька.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ности: челночный бег, бег с преодолением препятствий, с ускорением и торможением, максимальной скоростью на дистанции 30 м.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поворотах на лыжах переступанием стоя на месте и в движ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ении. Торможение плугом.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ание, скольжение на воде. Упражнения в плавании кролем на груди.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ств с</w:t>
      </w:r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>р</w:t>
      </w:r>
      <w:proofErr w:type="gramEnd"/>
      <w:r w:rsidRPr="00395C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301F4" w:rsidRPr="00395C63" w:rsidRDefault="002301F4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</w:t>
      </w:r>
      <w:r w:rsidRPr="00395C63">
        <w:rPr>
          <w:rFonts w:ascii="Times New Roman" w:hAnsi="Times New Roman"/>
          <w:color w:val="000000"/>
          <w:sz w:val="28"/>
          <w:lang w:val="ru-RU"/>
        </w:rPr>
        <w:t>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</w:t>
      </w:r>
      <w:r w:rsidRPr="00395C63">
        <w:rPr>
          <w:rFonts w:ascii="Times New Roman" w:hAnsi="Times New Roman"/>
          <w:color w:val="000000"/>
          <w:sz w:val="28"/>
          <w:lang w:val="ru-RU"/>
        </w:rPr>
        <w:t>ьных занятий физической культурой.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</w:t>
      </w:r>
      <w:r w:rsidRPr="00395C63">
        <w:rPr>
          <w:rFonts w:ascii="Times New Roman" w:hAnsi="Times New Roman"/>
          <w:color w:val="000000"/>
          <w:sz w:val="28"/>
          <w:lang w:val="ru-RU"/>
        </w:rPr>
        <w:t>перекладине: висы и упоры, подъём переворотом. Упражнения в танце «Летка-енка».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летической дистанции: низкий старт, стартовое ускорение, финиширование. Метание малого мяча на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лыжной подготовкой. Упражнения в передвижении на лыжах одновременным однош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ажным ходом.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Предупреждение травматиз</w:t>
      </w:r>
      <w:r w:rsidRPr="00395C63">
        <w:rPr>
          <w:rFonts w:ascii="Times New Roman" w:hAnsi="Times New Roman"/>
          <w:color w:val="000000"/>
          <w:sz w:val="28"/>
          <w:lang w:val="ru-RU"/>
        </w:rPr>
        <w:t>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</w:t>
      </w:r>
      <w:r w:rsidRPr="00395C63">
        <w:rPr>
          <w:rFonts w:ascii="Times New Roman" w:hAnsi="Times New Roman"/>
          <w:color w:val="000000"/>
          <w:sz w:val="28"/>
          <w:lang w:val="ru-RU"/>
        </w:rPr>
        <w:t>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</w:t>
      </w:r>
      <w:r w:rsidRPr="00395C63">
        <w:rPr>
          <w:rFonts w:ascii="Times New Roman" w:hAnsi="Times New Roman"/>
          <w:color w:val="000000"/>
          <w:sz w:val="28"/>
          <w:lang w:val="ru-RU"/>
        </w:rPr>
        <w:t>кая культура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301F4" w:rsidRPr="00395C63" w:rsidRDefault="002301F4">
      <w:pPr>
        <w:rPr>
          <w:lang w:val="ru-RU"/>
        </w:rPr>
        <w:sectPr w:rsidR="002301F4" w:rsidRPr="00395C63">
          <w:pgSz w:w="11906" w:h="16383"/>
          <w:pgMar w:top="1134" w:right="850" w:bottom="1134" w:left="1701" w:header="720" w:footer="720" w:gutter="0"/>
          <w:cols w:space="720"/>
        </w:sect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40438198"/>
      <w:bookmarkEnd w:id="7"/>
      <w:bookmarkEnd w:id="12"/>
      <w:r w:rsidRPr="00395C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01F4" w:rsidRPr="00395C63" w:rsidRDefault="002301F4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301F4" w:rsidRPr="00395C63" w:rsidRDefault="008A3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ка; </w:t>
      </w:r>
    </w:p>
    <w:p w:rsidR="002301F4" w:rsidRPr="00395C63" w:rsidRDefault="008A3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301F4" w:rsidRPr="00395C63" w:rsidRDefault="008A3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</w:t>
      </w:r>
      <w:r w:rsidRPr="00395C63">
        <w:rPr>
          <w:rFonts w:ascii="Times New Roman" w:hAnsi="Times New Roman"/>
          <w:color w:val="000000"/>
          <w:sz w:val="28"/>
          <w:lang w:val="ru-RU"/>
        </w:rPr>
        <w:t>ьности, стремление оказывать первую помощь при травмах и ушибах;</w:t>
      </w:r>
    </w:p>
    <w:p w:rsidR="002301F4" w:rsidRPr="00395C63" w:rsidRDefault="008A3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301F4" w:rsidRPr="00395C63" w:rsidRDefault="008A3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стремление к формированию культуры здоровья, соблюдению правил зд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орового образа жизни; </w:t>
      </w:r>
    </w:p>
    <w:p w:rsidR="002301F4" w:rsidRPr="00395C63" w:rsidRDefault="008A36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301F4" w:rsidRPr="00395C63" w:rsidRDefault="002301F4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 результате изучения фи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зической культуры на уровне начального общего образования у обучающегося будут сформированы познавательные </w:t>
      </w: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01F4" w:rsidRPr="00395C63" w:rsidRDefault="008A36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301F4" w:rsidRPr="00395C63" w:rsidRDefault="008A36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устанавливать связь между б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ытовыми движениями древних людей и физическими упражнениями из современных видов спорта; </w:t>
      </w:r>
    </w:p>
    <w:p w:rsidR="002301F4" w:rsidRPr="00395C63" w:rsidRDefault="008A36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301F4" w:rsidRPr="00395C63" w:rsidRDefault="008A36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</w:t>
      </w:r>
      <w:r w:rsidRPr="00395C63">
        <w:rPr>
          <w:rFonts w:ascii="Times New Roman" w:hAnsi="Times New Roman"/>
          <w:color w:val="000000"/>
          <w:sz w:val="28"/>
          <w:lang w:val="ru-RU"/>
        </w:rPr>
        <w:t>зможные причины её нарушений.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301F4" w:rsidRPr="00395C63" w:rsidRDefault="008A36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301F4" w:rsidRPr="00395C63" w:rsidRDefault="008A36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301F4" w:rsidRPr="00395C63" w:rsidRDefault="008A36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ложительно относиться к замечаниям других обучающихся и учителя; </w:t>
      </w:r>
    </w:p>
    <w:p w:rsidR="002301F4" w:rsidRPr="00395C63" w:rsidRDefault="008A36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01F4" w:rsidRPr="00395C63" w:rsidRDefault="008A36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комплексы физкультминуток, утренней зар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ядки, упражнений по профилактике нарушения и коррекции осанки; </w:t>
      </w:r>
    </w:p>
    <w:p w:rsidR="002301F4" w:rsidRPr="00395C63" w:rsidRDefault="008A36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301F4" w:rsidRPr="00395C63" w:rsidRDefault="008A36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участникам совместной игровой и соревновательной </w:t>
      </w:r>
      <w:r w:rsidRPr="00395C63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301F4" w:rsidRPr="00395C63" w:rsidRDefault="008A36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характеризовать понятие «физические качества», называть физические качества и определять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их отличительные признаки; </w:t>
      </w:r>
    </w:p>
    <w:p w:rsidR="002301F4" w:rsidRPr="00395C63" w:rsidRDefault="008A36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301F4" w:rsidRPr="00395C63" w:rsidRDefault="008A36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301F4" w:rsidRPr="00395C63" w:rsidRDefault="008A36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обобщать знания, получ</w:t>
      </w:r>
      <w:r w:rsidRPr="00395C63">
        <w:rPr>
          <w:rFonts w:ascii="Times New Roman" w:hAnsi="Times New Roman"/>
          <w:color w:val="000000"/>
          <w:sz w:val="28"/>
          <w:lang w:val="ru-RU"/>
        </w:rPr>
        <w:t>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301F4" w:rsidRPr="00395C63" w:rsidRDefault="008A36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</w:t>
      </w:r>
      <w:r w:rsidRPr="00395C63">
        <w:rPr>
          <w:rFonts w:ascii="Times New Roman" w:hAnsi="Times New Roman"/>
          <w:color w:val="000000"/>
          <w:sz w:val="28"/>
          <w:lang w:val="ru-RU"/>
        </w:rPr>
        <w:t>ить процедуры их измерения.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301F4" w:rsidRPr="00395C63" w:rsidRDefault="008A36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301F4" w:rsidRPr="00395C63" w:rsidRDefault="008A36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исполнять роль капит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ана и судьи в подвижных играх, аргументированно высказывать суждения о своих действиях и принятых решениях; </w:t>
      </w:r>
    </w:p>
    <w:p w:rsidR="002301F4" w:rsidRPr="00395C63" w:rsidRDefault="008A36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</w:t>
      </w:r>
      <w:r w:rsidRPr="00395C63">
        <w:rPr>
          <w:rFonts w:ascii="Times New Roman" w:hAnsi="Times New Roman"/>
          <w:color w:val="000000"/>
          <w:sz w:val="28"/>
          <w:lang w:val="ru-RU"/>
        </w:rPr>
        <w:t>й физического развития и физической подготовленности.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01F4" w:rsidRPr="00395C63" w:rsidRDefault="008A3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301F4" w:rsidRPr="00395C63" w:rsidRDefault="008A3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физических упражнений и развитию физических качеств в соответствии с указаниями и замечаниями учителя; </w:t>
      </w:r>
    </w:p>
    <w:p w:rsidR="002301F4" w:rsidRPr="00395C63" w:rsidRDefault="008A3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301F4" w:rsidRPr="00395C63" w:rsidRDefault="008A36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конт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301F4" w:rsidRPr="00395C63" w:rsidRDefault="008A3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301F4" w:rsidRPr="00395C63" w:rsidRDefault="008A3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способы её регулирования на занятиях физической культурой; </w:t>
      </w:r>
    </w:p>
    <w:p w:rsidR="002301F4" w:rsidRPr="00395C63" w:rsidRDefault="008A3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301F4" w:rsidRPr="00395C63" w:rsidRDefault="008A3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</w:t>
      </w:r>
      <w:r w:rsidRPr="00395C63">
        <w:rPr>
          <w:rFonts w:ascii="Times New Roman" w:hAnsi="Times New Roman"/>
          <w:color w:val="000000"/>
          <w:sz w:val="28"/>
          <w:lang w:val="ru-RU"/>
        </w:rPr>
        <w:t>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301F4" w:rsidRPr="00395C63" w:rsidRDefault="008A36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</w:t>
      </w:r>
      <w:r w:rsidRPr="00395C63">
        <w:rPr>
          <w:rFonts w:ascii="Times New Roman" w:hAnsi="Times New Roman"/>
          <w:color w:val="000000"/>
          <w:sz w:val="28"/>
          <w:lang w:val="ru-RU"/>
        </w:rPr>
        <w:t>ть их приросты по учебным четвертям (триместрам).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301F4" w:rsidRPr="00395C63" w:rsidRDefault="008A3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301F4" w:rsidRPr="00395C63" w:rsidRDefault="008A3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команды, названия упражнений и способов деятельности во время совместного выполнения учебных заданий; </w:t>
      </w:r>
    </w:p>
    <w:p w:rsidR="002301F4" w:rsidRPr="00395C63" w:rsidRDefault="008A3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301F4" w:rsidRPr="00395C63" w:rsidRDefault="008A36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делать н</w:t>
      </w:r>
      <w:r w:rsidRPr="00395C63">
        <w:rPr>
          <w:rFonts w:ascii="Times New Roman" w:hAnsi="Times New Roman"/>
          <w:color w:val="000000"/>
          <w:sz w:val="28"/>
          <w:lang w:val="ru-RU"/>
        </w:rPr>
        <w:t>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01F4" w:rsidRPr="00395C63" w:rsidRDefault="008A3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упражнений, корректировать их на основе с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равнения с заданными образцами; </w:t>
      </w:r>
    </w:p>
    <w:p w:rsidR="002301F4" w:rsidRPr="00395C63" w:rsidRDefault="008A3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301F4" w:rsidRPr="00395C63" w:rsidRDefault="008A36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оценивать сложность возникающих игровых задач, предлагать их совм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естное коллективное решение. 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301F4" w:rsidRPr="00395C63" w:rsidRDefault="008A36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301F4" w:rsidRPr="00395C63" w:rsidRDefault="008A36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2301F4" w:rsidRPr="00395C63" w:rsidRDefault="008A36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301F4" w:rsidRPr="00395C63" w:rsidRDefault="008A3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301F4" w:rsidRPr="00395C63" w:rsidRDefault="008A3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2301F4" w:rsidRPr="00395C63" w:rsidRDefault="008A36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301F4" w:rsidRDefault="008A36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01F4" w:rsidRPr="00395C63" w:rsidRDefault="008A36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301F4" w:rsidRPr="00395C63" w:rsidRDefault="008A36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395C63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301F4" w:rsidRPr="00395C63" w:rsidRDefault="002301F4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2301F4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301F4" w:rsidRPr="00395C63" w:rsidRDefault="008A3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301F4" w:rsidRPr="00395C63" w:rsidRDefault="008A3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395C63">
        <w:rPr>
          <w:rFonts w:ascii="Times New Roman" w:hAnsi="Times New Roman"/>
          <w:color w:val="000000"/>
          <w:sz w:val="28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2301F4" w:rsidRPr="00395C63" w:rsidRDefault="008A3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301F4" w:rsidRPr="00395C63" w:rsidRDefault="008A3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395C63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2301F4" w:rsidRPr="00395C63" w:rsidRDefault="008A3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301F4" w:rsidRPr="00395C63" w:rsidRDefault="008A3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2301F4" w:rsidRPr="00395C63" w:rsidRDefault="008A3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301F4" w:rsidRPr="00395C63" w:rsidRDefault="008A36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2301F4" w:rsidRPr="00395C63" w:rsidRDefault="002301F4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достигне</w:t>
      </w:r>
      <w:r w:rsidRPr="00395C63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2301F4" w:rsidRPr="00395C63" w:rsidRDefault="008A3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301F4" w:rsidRPr="00395C63" w:rsidRDefault="008A3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2301F4" w:rsidRPr="00395C63" w:rsidRDefault="008A3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2301F4" w:rsidRPr="00395C63" w:rsidRDefault="008A3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301F4" w:rsidRPr="00395C63" w:rsidRDefault="008A3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2301F4" w:rsidRPr="00395C63" w:rsidRDefault="008A3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2301F4" w:rsidRPr="00395C63" w:rsidRDefault="008A3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301F4" w:rsidRPr="00395C63" w:rsidRDefault="008A36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-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1" w:name="_Toc103687219"/>
      <w:bookmarkEnd w:id="21"/>
    </w:p>
    <w:p w:rsidR="002301F4" w:rsidRPr="00395C63" w:rsidRDefault="002301F4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395C63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301F4" w:rsidRPr="00395C63" w:rsidRDefault="008A36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тв, демонстрировать приросты в их показателях. </w:t>
      </w:r>
      <w:bookmarkStart w:id="23" w:name="_Toc103687220"/>
      <w:bookmarkEnd w:id="23"/>
    </w:p>
    <w:p w:rsidR="002301F4" w:rsidRPr="00395C63" w:rsidRDefault="002301F4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2301F4" w:rsidRPr="00395C63" w:rsidRDefault="002301F4">
      <w:pPr>
        <w:spacing w:after="0" w:line="264" w:lineRule="auto"/>
        <w:ind w:left="120"/>
        <w:jc w:val="both"/>
        <w:rPr>
          <w:lang w:val="ru-RU"/>
        </w:rPr>
      </w:pPr>
    </w:p>
    <w:p w:rsidR="002301F4" w:rsidRPr="00395C63" w:rsidRDefault="008A360D">
      <w:pPr>
        <w:spacing w:after="0" w:line="264" w:lineRule="auto"/>
        <w:ind w:left="120"/>
        <w:jc w:val="both"/>
        <w:rPr>
          <w:lang w:val="ru-RU"/>
        </w:rPr>
      </w:pPr>
      <w:r w:rsidRPr="00395C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01F4" w:rsidRPr="00395C63" w:rsidRDefault="008A360D">
      <w:pPr>
        <w:spacing w:after="0" w:line="264" w:lineRule="auto"/>
        <w:ind w:firstLine="600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95C6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объяснять назначение комплекса ГТО и выявлять его связь с подг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отовкой к труду и защите Родины; 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ких качеств: силы, быстроты, выносливости и гибкости; 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жной и плавательной подготовкой; 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</w:t>
      </w:r>
      <w:r w:rsidRPr="00395C63">
        <w:rPr>
          <w:rFonts w:ascii="Times New Roman" w:hAnsi="Times New Roman"/>
          <w:color w:val="000000"/>
          <w:sz w:val="28"/>
          <w:lang w:val="ru-RU"/>
        </w:rPr>
        <w:t>козла с разбега способом напрыгивания;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395C63">
        <w:rPr>
          <w:rFonts w:ascii="Times New Roman" w:hAnsi="Times New Roman"/>
          <w:color w:val="000000"/>
          <w:sz w:val="28"/>
          <w:lang w:val="ru-RU"/>
        </w:rPr>
        <w:t xml:space="preserve">рировать проплывание учебной дистанции кролем на груди или кролем на спине (по выбору </w:t>
      </w:r>
      <w:proofErr w:type="gramStart"/>
      <w:r w:rsidRPr="00395C6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95C63">
        <w:rPr>
          <w:rFonts w:ascii="Times New Roman" w:hAnsi="Times New Roman"/>
          <w:color w:val="000000"/>
          <w:sz w:val="28"/>
          <w:lang w:val="ru-RU"/>
        </w:rPr>
        <w:t>);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301F4" w:rsidRPr="00395C63" w:rsidRDefault="008A36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95C63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</w:t>
      </w:r>
      <w:r w:rsidRPr="00395C63">
        <w:rPr>
          <w:rFonts w:ascii="Times New Roman" w:hAnsi="Times New Roman"/>
          <w:color w:val="000000"/>
          <w:sz w:val="28"/>
          <w:lang w:val="ru-RU"/>
        </w:rPr>
        <w:t>ческих качеств, демонстрировать приросты в их показателях.</w:t>
      </w:r>
    </w:p>
    <w:p w:rsidR="002301F4" w:rsidRPr="00395C63" w:rsidRDefault="002301F4">
      <w:pPr>
        <w:rPr>
          <w:lang w:val="ru-RU"/>
        </w:rPr>
        <w:sectPr w:rsidR="002301F4" w:rsidRPr="00395C63">
          <w:pgSz w:w="11906" w:h="16383"/>
          <w:pgMar w:top="1134" w:right="850" w:bottom="1134" w:left="1701" w:header="720" w:footer="720" w:gutter="0"/>
          <w:cols w:space="720"/>
        </w:sectPr>
      </w:pPr>
    </w:p>
    <w:p w:rsidR="002301F4" w:rsidRDefault="008A360D">
      <w:pPr>
        <w:spacing w:after="0"/>
        <w:ind w:left="120"/>
      </w:pPr>
      <w:bookmarkStart w:id="25" w:name="block-40438193"/>
      <w:bookmarkEnd w:id="13"/>
      <w:r w:rsidRPr="00395C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01F4" w:rsidRDefault="008A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301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1F4" w:rsidRDefault="002301F4">
            <w:pPr>
              <w:spacing w:after="0"/>
              <w:ind w:left="135"/>
            </w:pP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</w:tr>
      <w:tr w:rsidR="002301F4" w:rsidRPr="00395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 w:rsidRPr="00395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 w:rsidRPr="00395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</w:tbl>
    <w:p w:rsidR="002301F4" w:rsidRDefault="002301F4">
      <w:pPr>
        <w:sectPr w:rsidR="00230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1F4" w:rsidRDefault="008A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2301F4" w:rsidRDefault="002301F4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4816"/>
        <w:gridCol w:w="1428"/>
        <w:gridCol w:w="1841"/>
        <w:gridCol w:w="1752"/>
        <w:gridCol w:w="158"/>
        <w:gridCol w:w="2510"/>
      </w:tblGrid>
      <w:tr w:rsidR="00395C63" w:rsidTr="008948F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5179" w:type="dxa"/>
            <w:gridSpan w:val="4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C63" w:rsidRDefault="00395C63" w:rsidP="008948FF">
            <w:pPr>
              <w:spacing w:after="0"/>
              <w:ind w:left="135"/>
            </w:pP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63" w:rsidRDefault="00395C63" w:rsidP="008948FF"/>
        </w:tc>
        <w:tc>
          <w:tcPr>
            <w:tcW w:w="4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63" w:rsidRDefault="00395C63" w:rsidP="008948FF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63" w:rsidRDefault="00395C63" w:rsidP="008948FF"/>
        </w:tc>
      </w:tr>
      <w:tr w:rsidR="00395C63" w:rsidRPr="00395C63" w:rsidTr="008948FF">
        <w:trPr>
          <w:trHeight w:val="144"/>
          <w:tblCellSpacing w:w="20" w:type="nil"/>
        </w:trPr>
        <w:tc>
          <w:tcPr>
            <w:tcW w:w="13400" w:type="dxa"/>
            <w:gridSpan w:val="7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5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hyperlink r:id="rId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 xml:space="preserve"> 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hyperlink r:id="rId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 xml:space="preserve"> / 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261" w:type="dxa"/>
            <w:gridSpan w:val="4"/>
            <w:tcMar>
              <w:top w:w="50" w:type="dxa"/>
              <w:left w:w="100" w:type="dxa"/>
            </w:tcMar>
            <w:vAlign w:val="center"/>
          </w:tcPr>
          <w:p w:rsidR="00395C63" w:rsidRDefault="00395C63" w:rsidP="008948FF"/>
        </w:tc>
      </w:tr>
      <w:tr w:rsidR="00395C63" w:rsidTr="008948FF">
        <w:trPr>
          <w:trHeight w:val="144"/>
          <w:tblCellSpacing w:w="20" w:type="nil"/>
        </w:trPr>
        <w:tc>
          <w:tcPr>
            <w:tcW w:w="13400" w:type="dxa"/>
            <w:gridSpan w:val="7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261" w:type="dxa"/>
            <w:gridSpan w:val="4"/>
            <w:tcMar>
              <w:top w:w="50" w:type="dxa"/>
              <w:left w:w="100" w:type="dxa"/>
            </w:tcMar>
            <w:vAlign w:val="center"/>
          </w:tcPr>
          <w:p w:rsidR="00395C63" w:rsidRDefault="00395C63" w:rsidP="008948FF"/>
        </w:tc>
      </w:tr>
      <w:tr w:rsidR="00395C63" w:rsidTr="008948FF">
        <w:trPr>
          <w:trHeight w:val="144"/>
          <w:tblCellSpacing w:w="20" w:type="nil"/>
        </w:trPr>
        <w:tc>
          <w:tcPr>
            <w:tcW w:w="13400" w:type="dxa"/>
            <w:gridSpan w:val="7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3400" w:type="dxa"/>
            <w:gridSpan w:val="7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261" w:type="dxa"/>
            <w:gridSpan w:val="4"/>
            <w:tcMar>
              <w:top w:w="50" w:type="dxa"/>
              <w:left w:w="100" w:type="dxa"/>
            </w:tcMar>
            <w:vAlign w:val="center"/>
          </w:tcPr>
          <w:p w:rsidR="00395C63" w:rsidRDefault="00395C63" w:rsidP="008948FF"/>
        </w:tc>
      </w:tr>
      <w:tr w:rsidR="00395C63" w:rsidTr="008948FF">
        <w:trPr>
          <w:trHeight w:val="144"/>
          <w:tblCellSpacing w:w="20" w:type="nil"/>
        </w:trPr>
        <w:tc>
          <w:tcPr>
            <w:tcW w:w="13400" w:type="dxa"/>
            <w:gridSpan w:val="7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261" w:type="dxa"/>
            <w:gridSpan w:val="4"/>
            <w:tcMar>
              <w:top w:w="50" w:type="dxa"/>
              <w:left w:w="100" w:type="dxa"/>
            </w:tcMar>
            <w:vAlign w:val="center"/>
          </w:tcPr>
          <w:p w:rsidR="00395C63" w:rsidRDefault="00395C63" w:rsidP="008948FF"/>
        </w:tc>
      </w:tr>
      <w:tr w:rsidR="00395C63" w:rsidTr="008948FF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/>
        </w:tc>
      </w:tr>
    </w:tbl>
    <w:p w:rsidR="00395C63" w:rsidRPr="00395C63" w:rsidRDefault="00395C63">
      <w:pPr>
        <w:rPr>
          <w:lang w:val="ru-RU"/>
        </w:rPr>
        <w:sectPr w:rsidR="00395C63" w:rsidRPr="00395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1F4" w:rsidRDefault="008A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301F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1F4" w:rsidRDefault="002301F4">
            <w:pPr>
              <w:spacing w:after="0"/>
              <w:ind w:left="135"/>
            </w:pP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</w:tr>
      <w:tr w:rsidR="002301F4" w:rsidRPr="00395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физических упражнений,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 w:rsidRPr="00395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 w:rsidRPr="00395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</w:tbl>
    <w:p w:rsidR="002301F4" w:rsidRDefault="002301F4">
      <w:pPr>
        <w:sectPr w:rsidR="00230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1F4" w:rsidRDefault="008A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301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1F4" w:rsidRDefault="002301F4">
            <w:pPr>
              <w:spacing w:after="0"/>
              <w:ind w:left="135"/>
            </w:pP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</w:tr>
      <w:tr w:rsidR="002301F4" w:rsidRPr="00395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 w:rsidRPr="00395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 w:rsidRPr="00395C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</w:tbl>
    <w:p w:rsidR="002301F4" w:rsidRDefault="002301F4">
      <w:pPr>
        <w:sectPr w:rsidR="00230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1F4" w:rsidRDefault="002301F4">
      <w:pPr>
        <w:sectPr w:rsidR="00230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1F4" w:rsidRDefault="008A360D">
      <w:pPr>
        <w:spacing w:after="0"/>
        <w:ind w:left="120"/>
      </w:pPr>
      <w:bookmarkStart w:id="26" w:name="block-4043819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01F4" w:rsidRDefault="008A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2301F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1F4" w:rsidRDefault="002301F4">
            <w:pPr>
              <w:spacing w:after="0"/>
              <w:ind w:left="135"/>
            </w:pP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</w:tbl>
    <w:p w:rsidR="002301F4" w:rsidRDefault="002301F4">
      <w:pPr>
        <w:sectPr w:rsidR="00230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1F4" w:rsidRDefault="008A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2301F4" w:rsidRDefault="002301F4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946"/>
        <w:gridCol w:w="1291"/>
        <w:gridCol w:w="1508"/>
        <w:gridCol w:w="1417"/>
        <w:gridCol w:w="2881"/>
      </w:tblGrid>
      <w:tr w:rsidR="00395C63" w:rsidTr="008948F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3745" w:type="dxa"/>
            <w:gridSpan w:val="3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C63" w:rsidRDefault="00395C63" w:rsidP="008948FF">
            <w:pPr>
              <w:spacing w:after="0"/>
              <w:ind w:left="135"/>
            </w:pP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63" w:rsidRDefault="00395C63" w:rsidP="00894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63" w:rsidRDefault="00395C63" w:rsidP="008948F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Конт-рольные работы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Прак-тические работы </w:t>
            </w:r>
          </w:p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63" w:rsidRDefault="00395C63" w:rsidP="008948FF"/>
        </w:tc>
        <w:tc>
          <w:tcPr>
            <w:tcW w:w="2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63" w:rsidRDefault="00395C63" w:rsidP="008948FF"/>
        </w:tc>
      </w:tr>
      <w:tr w:rsidR="00395C63" w:rsidRPr="0047578C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rPr>
                <w:lang w:val="ru-RU"/>
              </w:rPr>
            </w:pPr>
            <w:hyperlink r:id="rId1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</w:t>
              </w:r>
              <w:r w:rsidRPr="0047578C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  <w:lang w:val="ru-RU"/>
                </w:rPr>
                <w:t>://</w:t>
              </w:r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resh</w:t>
              </w:r>
              <w:r w:rsidRPr="0047578C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  <w:lang w:val="ru-RU"/>
                </w:rPr>
                <w:t>.</w:t>
              </w:r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edu</w:t>
              </w:r>
              <w:r w:rsidRPr="0047578C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  <w:lang w:val="ru-RU"/>
                </w:rPr>
                <w:t>.</w:t>
              </w:r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ru</w:t>
              </w:r>
            </w:hyperlink>
            <w:r w:rsidRPr="0047578C"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  <w:lang w:val="ru-RU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rPr>
                <w:lang w:val="ru-RU"/>
              </w:rPr>
            </w:pPr>
            <w:r w:rsidRPr="004757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669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тестовая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47578C" w:rsidRDefault="00395C63" w:rsidP="00894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2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упражнений </w:t>
            </w: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разученных упражнений общей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3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развития </w:t>
            </w: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подвижности плечевого пояса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партерной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4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5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акробатического упражнения «мост из </w:t>
            </w:r>
            <w:proofErr w:type="gramStart"/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стоя» и подъем из положения «мост»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6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7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техники безопасности при участии в спортивных эстафетах с элементами </w:t>
            </w: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соревновательной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8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действий при строевых командах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определенных двигательных умений и навыко</w:t>
            </w:r>
            <w:proofErr w:type="gramStart"/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бега на короткие дистанции (30 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прыжками через скакалку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 группировке с полуповоротом всего тела толчком с двух ног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9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с выбросом ноги вперед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RPr="002669D8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rPr>
                <w:lang w:val="ru-RU"/>
              </w:rPr>
            </w:pPr>
            <w:r w:rsidRPr="002669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669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  <w:r w:rsidRPr="0026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RPr="002669D8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rPr>
                <w:lang w:val="ru-RU"/>
              </w:rPr>
            </w:pPr>
            <w:r w:rsidRPr="002669D8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6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Pr="002669D8" w:rsidRDefault="00395C63" w:rsidP="008948FF">
            <w:pPr>
              <w:spacing w:after="0"/>
              <w:rPr>
                <w:lang w:val="ru-RU"/>
              </w:rPr>
            </w:pPr>
            <w:r w:rsidRPr="002669D8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5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6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7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8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09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10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11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12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упражнение «Веселый дельфин»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13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упражнение «Лягушонок»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</w:pPr>
            <w:hyperlink r:id="rId114" w:history="1">
              <w:r w:rsidRPr="00EE6772">
                <w:rPr>
                  <w:rStyle w:val="ab"/>
                  <w:rFonts w:ascii="OpenSans" w:hAnsi="OpenSans"/>
                  <w:sz w:val="30"/>
                  <w:szCs w:val="30"/>
                  <w:shd w:val="clear" w:color="auto" w:fill="FFFFFF"/>
                </w:rPr>
                <w:t>https://resh.edu.ru</w:t>
              </w:r>
            </w:hyperlink>
            <w:r>
              <w:rPr>
                <w:rFonts w:ascii="OpenSans" w:hAnsi="OpenSans"/>
                <w:color w:val="000000"/>
                <w:sz w:val="30"/>
                <w:szCs w:val="30"/>
                <w:shd w:val="clear" w:color="auto" w:fill="FFFFFF"/>
              </w:rPr>
              <w:t>/</w:t>
            </w:r>
          </w:p>
        </w:tc>
      </w:tr>
      <w:tr w:rsidR="00395C63" w:rsidTr="00894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63" w:rsidRPr="00691557" w:rsidRDefault="00395C63" w:rsidP="008948FF">
            <w:pPr>
              <w:spacing w:after="0"/>
              <w:ind w:left="135"/>
              <w:rPr>
                <w:lang w:val="ru-RU"/>
              </w:rPr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 w:rsidRPr="006915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95C63" w:rsidRDefault="00395C63" w:rsidP="00894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98" w:type="dxa"/>
            <w:gridSpan w:val="2"/>
            <w:tcMar>
              <w:top w:w="50" w:type="dxa"/>
              <w:left w:w="100" w:type="dxa"/>
            </w:tcMar>
            <w:vAlign w:val="center"/>
          </w:tcPr>
          <w:p w:rsidR="00395C63" w:rsidRDefault="00395C63" w:rsidP="008948FF"/>
        </w:tc>
      </w:tr>
    </w:tbl>
    <w:p w:rsidR="00395C63" w:rsidRPr="00395C63" w:rsidRDefault="00395C63">
      <w:pPr>
        <w:rPr>
          <w:lang w:val="ru-RU"/>
        </w:rPr>
        <w:sectPr w:rsidR="00395C63" w:rsidRPr="00395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1F4" w:rsidRDefault="008A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2301F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1F4" w:rsidRDefault="002301F4">
            <w:pPr>
              <w:spacing w:after="0"/>
              <w:ind w:left="135"/>
            </w:pP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погружение в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Наклон вперед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Поднимание туловища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</w:tbl>
    <w:p w:rsidR="002301F4" w:rsidRDefault="002301F4">
      <w:pPr>
        <w:sectPr w:rsidR="00230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1F4" w:rsidRDefault="008A3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2301F4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1F4" w:rsidRDefault="002301F4">
            <w:pPr>
              <w:spacing w:after="0"/>
              <w:ind w:left="135"/>
            </w:pP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1F4" w:rsidRDefault="002301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1F4" w:rsidRDefault="002301F4"/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Оценка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</w:t>
            </w: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1F4" w:rsidRDefault="002301F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230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Pr="00395C63" w:rsidRDefault="008A360D">
            <w:pPr>
              <w:spacing w:after="0"/>
              <w:ind w:left="135"/>
              <w:rPr>
                <w:lang w:val="ru-RU"/>
              </w:rPr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 w:rsidRPr="00395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01F4" w:rsidRDefault="008A3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1F4" w:rsidRDefault="002301F4"/>
        </w:tc>
      </w:tr>
    </w:tbl>
    <w:p w:rsidR="002301F4" w:rsidRDefault="002301F4">
      <w:pPr>
        <w:sectPr w:rsidR="00230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1F4" w:rsidRDefault="002301F4">
      <w:pPr>
        <w:sectPr w:rsidR="002301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63" w:rsidRPr="002669D8" w:rsidRDefault="00395C63" w:rsidP="00395C63">
      <w:pPr>
        <w:spacing w:after="0"/>
        <w:ind w:left="120"/>
        <w:rPr>
          <w:lang w:val="ru-RU"/>
        </w:rPr>
      </w:pPr>
      <w:bookmarkStart w:id="27" w:name="block-40438195"/>
      <w:bookmarkEnd w:id="26"/>
      <w:r w:rsidRPr="002669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5C63" w:rsidRPr="00C56F20" w:rsidRDefault="00395C63" w:rsidP="00395C6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PT Astra Serif" w:eastAsia="Times New Roman" w:hAnsi="PT Astra Serif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C56F20">
        <w:rPr>
          <w:rFonts w:ascii="PT Astra Serif" w:eastAsia="Times New Roman" w:hAnsi="PT Astra Serif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395C63" w:rsidRPr="00C56F20" w:rsidRDefault="00395C63" w:rsidP="00395C63">
      <w:pPr>
        <w:tabs>
          <w:tab w:val="left" w:pos="284"/>
        </w:tabs>
        <w:spacing w:after="0" w:line="240" w:lineRule="atLeast"/>
        <w:outlineLvl w:val="1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C56F20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Физическая культура, 1-4 класс/Матвеев А.П., Акционерное общество «Издательство «Просвещение»; </w:t>
      </w:r>
      <w:r>
        <w:rPr>
          <w:rFonts w:ascii="PT Astra Serif" w:hAnsi="PT Astra Serif" w:cs="Times New Roman"/>
          <w:color w:val="000000"/>
          <w:sz w:val="24"/>
          <w:szCs w:val="24"/>
          <w:lang w:val="ru-RU"/>
        </w:rPr>
        <w:t>2023</w:t>
      </w:r>
    </w:p>
    <w:p w:rsidR="00395C63" w:rsidRPr="00C56F20" w:rsidRDefault="00395C63" w:rsidP="00395C6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PT Astra Serif" w:eastAsia="Times New Roman" w:hAnsi="PT Astra Serif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C56F20">
        <w:rPr>
          <w:rFonts w:ascii="PT Astra Serif" w:eastAsia="Times New Roman" w:hAnsi="PT Astra Serif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395C63" w:rsidRPr="00C56F20" w:rsidRDefault="00395C63" w:rsidP="00395C63">
      <w:pPr>
        <w:tabs>
          <w:tab w:val="left" w:pos="284"/>
        </w:tabs>
        <w:spacing w:after="0" w:line="240" w:lineRule="atLeast"/>
        <w:outlineLvl w:val="1"/>
        <w:rPr>
          <w:rFonts w:ascii="PT Astra Serif" w:hAnsi="PT Astra Serif" w:cs="Times New Roman"/>
          <w:color w:val="000000"/>
          <w:sz w:val="24"/>
          <w:szCs w:val="24"/>
          <w:shd w:val="clear" w:color="auto" w:fill="F7FDF7"/>
          <w:lang w:val="ru-RU"/>
        </w:rPr>
      </w:pPr>
      <w:r w:rsidRPr="00C56F20">
        <w:rPr>
          <w:rFonts w:ascii="PT Astra Serif" w:hAnsi="PT Astra Serif" w:cs="Times New Roman"/>
          <w:color w:val="000000"/>
          <w:sz w:val="24"/>
          <w:szCs w:val="24"/>
          <w:lang w:val="ru-RU"/>
        </w:rPr>
        <w:t>Физическая культура, 1-4 класс/Матвеев А.П.,</w:t>
      </w:r>
      <w:r w:rsidRPr="00C56F20">
        <w:rPr>
          <w:rFonts w:ascii="PT Astra Serif" w:hAnsi="PT Astra Serif" w:cs="Times New Roman"/>
          <w:color w:val="000000"/>
          <w:sz w:val="24"/>
          <w:szCs w:val="24"/>
          <w:shd w:val="clear" w:color="auto" w:fill="F7FDF7"/>
          <w:lang w:val="ru-RU"/>
        </w:rPr>
        <w:t xml:space="preserve"> </w:t>
      </w:r>
      <w:r w:rsidRPr="00C56F20">
        <w:rPr>
          <w:rFonts w:ascii="PT Astra Serif" w:hAnsi="PT Astra Serif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«Просвещение»;</w:t>
      </w:r>
    </w:p>
    <w:p w:rsidR="00395C63" w:rsidRDefault="00395C63" w:rsidP="00395C63">
      <w:pPr>
        <w:tabs>
          <w:tab w:val="left" w:pos="284"/>
        </w:tabs>
        <w:spacing w:after="0" w:line="240" w:lineRule="atLeast"/>
        <w:outlineLvl w:val="1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</w:p>
    <w:p w:rsidR="00395C63" w:rsidRDefault="00395C63" w:rsidP="00395C63">
      <w:pPr>
        <w:tabs>
          <w:tab w:val="left" w:pos="284"/>
        </w:tabs>
        <w:spacing w:after="0" w:line="240" w:lineRule="atLeast"/>
        <w:outlineLvl w:val="1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C56F20">
        <w:rPr>
          <w:rFonts w:ascii="PT Astra Serif" w:hAnsi="PT Astra Serif" w:cs="Times New Roman"/>
          <w:color w:val="000000"/>
          <w:sz w:val="24"/>
          <w:szCs w:val="24"/>
          <w:lang w:val="ru-RU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C56F20">
        <w:rPr>
          <w:rFonts w:ascii="PT Astra Serif" w:hAnsi="PT Astra Serif" w:cs="Times New Roman"/>
          <w:color w:val="000000"/>
          <w:sz w:val="24"/>
          <w:szCs w:val="24"/>
          <w:lang w:val="ru-RU"/>
        </w:rPr>
        <w:br/>
      </w:r>
    </w:p>
    <w:p w:rsidR="00395C63" w:rsidRDefault="00395C63" w:rsidP="00395C63">
      <w:pPr>
        <w:tabs>
          <w:tab w:val="left" w:pos="284"/>
        </w:tabs>
        <w:spacing w:after="0" w:line="240" w:lineRule="atLeast"/>
        <w:outlineLvl w:val="1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C56F20">
        <w:rPr>
          <w:rFonts w:ascii="PT Astra Serif" w:hAnsi="PT Astra Serif" w:cs="Times New Roman"/>
          <w:color w:val="000000"/>
          <w:sz w:val="24"/>
          <w:szCs w:val="24"/>
          <w:lang w:val="ru-RU"/>
        </w:rPr>
        <w:t>Физическая культура, 1-4 класс/Гурьев С.В.; под редакцией Виленского М.Я., ООО «Русское слово-учебник»;</w:t>
      </w:r>
      <w:r w:rsidRPr="00C56F20">
        <w:rPr>
          <w:rFonts w:ascii="PT Astra Serif" w:hAnsi="PT Astra Serif" w:cs="Times New Roman"/>
          <w:color w:val="000000"/>
          <w:sz w:val="24"/>
          <w:szCs w:val="24"/>
          <w:lang w:val="ru-RU"/>
        </w:rPr>
        <w:br/>
      </w:r>
    </w:p>
    <w:p w:rsidR="00395C63" w:rsidRPr="00C56F20" w:rsidRDefault="00395C63" w:rsidP="00395C63">
      <w:pPr>
        <w:tabs>
          <w:tab w:val="left" w:pos="284"/>
        </w:tabs>
        <w:spacing w:after="0" w:line="240" w:lineRule="atLeast"/>
        <w:outlineLvl w:val="1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C56F20">
        <w:rPr>
          <w:rFonts w:ascii="PT Astra Serif" w:hAnsi="PT Astra Serif" w:cs="Times New Roman"/>
          <w:color w:val="000000"/>
          <w:sz w:val="24"/>
          <w:szCs w:val="24"/>
          <w:lang w:val="ru-RU"/>
        </w:rPr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395C63" w:rsidRPr="002669D8" w:rsidRDefault="00395C63" w:rsidP="00395C63">
      <w:pPr>
        <w:spacing w:after="0" w:line="480" w:lineRule="auto"/>
        <w:ind w:left="120"/>
        <w:rPr>
          <w:lang w:val="ru-RU"/>
        </w:rPr>
      </w:pPr>
    </w:p>
    <w:p w:rsidR="00395C63" w:rsidRPr="002669D8" w:rsidRDefault="00395C63" w:rsidP="00395C63">
      <w:pPr>
        <w:spacing w:after="0"/>
        <w:ind w:left="120"/>
        <w:rPr>
          <w:lang w:val="ru-RU"/>
        </w:rPr>
      </w:pPr>
    </w:p>
    <w:p w:rsidR="00395C63" w:rsidRDefault="00395C63" w:rsidP="00395C6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9155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395C63" w:rsidRPr="00DC3339" w:rsidRDefault="00395C63" w:rsidP="00395C63">
      <w:pPr>
        <w:spacing w:after="0"/>
        <w:ind w:left="120"/>
        <w:rPr>
          <w:rFonts w:ascii="Times New Roman" w:hAnsi="Times New Roman"/>
          <w:b/>
          <w:color w:val="0070C0"/>
          <w:sz w:val="28"/>
          <w:lang w:val="ru-RU"/>
        </w:rPr>
      </w:pPr>
      <w:hyperlink r:id="rId115" w:history="1">
        <w:r w:rsidRPr="00EE6772">
          <w:rPr>
            <w:rStyle w:val="ab"/>
            <w:rFonts w:ascii="OpenSans" w:hAnsi="OpenSans"/>
            <w:sz w:val="30"/>
            <w:szCs w:val="30"/>
            <w:shd w:val="clear" w:color="auto" w:fill="FFFFFF"/>
          </w:rPr>
          <w:t>https</w:t>
        </w:r>
        <w:r w:rsidRPr="00DC3339">
          <w:rPr>
            <w:rStyle w:val="ab"/>
            <w:rFonts w:ascii="OpenSans" w:hAnsi="OpenSans"/>
            <w:sz w:val="30"/>
            <w:szCs w:val="30"/>
            <w:shd w:val="clear" w:color="auto" w:fill="FFFFFF"/>
            <w:lang w:val="ru-RU"/>
          </w:rPr>
          <w:t>://</w:t>
        </w:r>
        <w:r w:rsidRPr="00EE6772">
          <w:rPr>
            <w:rStyle w:val="ab"/>
            <w:rFonts w:ascii="OpenSans" w:hAnsi="OpenSans"/>
            <w:sz w:val="30"/>
            <w:szCs w:val="30"/>
            <w:shd w:val="clear" w:color="auto" w:fill="FFFFFF"/>
          </w:rPr>
          <w:t>resh</w:t>
        </w:r>
        <w:r w:rsidRPr="00DC3339">
          <w:rPr>
            <w:rStyle w:val="ab"/>
            <w:rFonts w:ascii="OpenSans" w:hAnsi="OpenSans"/>
            <w:sz w:val="30"/>
            <w:szCs w:val="30"/>
            <w:shd w:val="clear" w:color="auto" w:fill="FFFFFF"/>
            <w:lang w:val="ru-RU"/>
          </w:rPr>
          <w:t>.</w:t>
        </w:r>
        <w:r w:rsidRPr="00EE6772">
          <w:rPr>
            <w:rStyle w:val="ab"/>
            <w:rFonts w:ascii="OpenSans" w:hAnsi="OpenSans"/>
            <w:sz w:val="30"/>
            <w:szCs w:val="30"/>
            <w:shd w:val="clear" w:color="auto" w:fill="FFFFFF"/>
          </w:rPr>
          <w:t>edu</w:t>
        </w:r>
        <w:r w:rsidRPr="00DC3339">
          <w:rPr>
            <w:rStyle w:val="ab"/>
            <w:rFonts w:ascii="OpenSans" w:hAnsi="OpenSans"/>
            <w:sz w:val="30"/>
            <w:szCs w:val="30"/>
            <w:shd w:val="clear" w:color="auto" w:fill="FFFFFF"/>
            <w:lang w:val="ru-RU"/>
          </w:rPr>
          <w:t>.</w:t>
        </w:r>
        <w:r w:rsidRPr="00EE6772">
          <w:rPr>
            <w:rStyle w:val="ab"/>
            <w:rFonts w:ascii="OpenSans" w:hAnsi="OpenSans"/>
            <w:sz w:val="30"/>
            <w:szCs w:val="30"/>
            <w:shd w:val="clear" w:color="auto" w:fill="FFFFFF"/>
          </w:rPr>
          <w:t>ru</w:t>
        </w:r>
      </w:hyperlink>
      <w:r w:rsidRPr="00DC3339">
        <w:rPr>
          <w:rFonts w:ascii="OpenSans" w:hAnsi="OpenSans"/>
          <w:color w:val="000000"/>
          <w:sz w:val="30"/>
          <w:szCs w:val="30"/>
          <w:shd w:val="clear" w:color="auto" w:fill="FFFFFF"/>
          <w:lang w:val="ru-RU"/>
        </w:rPr>
        <w:t>/</w:t>
      </w:r>
    </w:p>
    <w:p w:rsidR="00395C63" w:rsidRPr="00DC3339" w:rsidRDefault="00395C63" w:rsidP="00395C63">
      <w:pPr>
        <w:spacing w:after="0"/>
        <w:ind w:left="120"/>
        <w:rPr>
          <w:rFonts w:ascii="Times New Roman" w:hAnsi="Times New Roman"/>
          <w:b/>
          <w:color w:val="0070C0"/>
          <w:sz w:val="28"/>
          <w:lang w:val="ru-RU"/>
        </w:rPr>
      </w:pPr>
      <w:r w:rsidRPr="00953140">
        <w:rPr>
          <w:rFonts w:ascii="Times New Roman" w:hAnsi="Times New Roman"/>
          <w:b/>
          <w:color w:val="0070C0"/>
          <w:sz w:val="28"/>
        </w:rPr>
        <w:t>www</w:t>
      </w:r>
      <w:r w:rsidRPr="00953140">
        <w:rPr>
          <w:rFonts w:ascii="Times New Roman" w:hAnsi="Times New Roman"/>
          <w:b/>
          <w:color w:val="0070C0"/>
          <w:sz w:val="28"/>
          <w:lang w:val="ru-RU"/>
        </w:rPr>
        <w:t>/</w:t>
      </w:r>
      <w:r w:rsidRPr="00953140">
        <w:rPr>
          <w:rFonts w:ascii="Times New Roman" w:hAnsi="Times New Roman"/>
          <w:b/>
          <w:color w:val="0070C0"/>
          <w:sz w:val="28"/>
        </w:rPr>
        <w:t>school</w:t>
      </w:r>
      <w:r w:rsidRPr="00953140">
        <w:rPr>
          <w:rFonts w:ascii="Times New Roman" w:hAnsi="Times New Roman"/>
          <w:b/>
          <w:color w:val="0070C0"/>
          <w:sz w:val="28"/>
          <w:lang w:val="ru-RU"/>
        </w:rPr>
        <w:t>.</w:t>
      </w:r>
      <w:r w:rsidRPr="00953140">
        <w:rPr>
          <w:rFonts w:ascii="Times New Roman" w:hAnsi="Times New Roman"/>
          <w:b/>
          <w:color w:val="0070C0"/>
          <w:sz w:val="28"/>
        </w:rPr>
        <w:t>edu</w:t>
      </w:r>
      <w:r w:rsidRPr="00DC3339">
        <w:rPr>
          <w:rFonts w:ascii="Times New Roman" w:hAnsi="Times New Roman"/>
          <w:b/>
          <w:color w:val="0070C0"/>
          <w:sz w:val="28"/>
          <w:lang w:val="ru-RU"/>
        </w:rPr>
        <w:t>/</w:t>
      </w:r>
      <w:r w:rsidRPr="00953140">
        <w:rPr>
          <w:rFonts w:ascii="Times New Roman" w:hAnsi="Times New Roman"/>
          <w:b/>
          <w:color w:val="0070C0"/>
          <w:sz w:val="28"/>
        </w:rPr>
        <w:t>ru</w:t>
      </w:r>
    </w:p>
    <w:p w:rsidR="00395C63" w:rsidRPr="0047578C" w:rsidRDefault="00395C63" w:rsidP="00395C6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16" w:anchor="gto-method" w:history="1">
        <w:r w:rsidRPr="007D00A3">
          <w:rPr>
            <w:rStyle w:val="ab"/>
            <w:rFonts w:ascii="Times New Roman" w:hAnsi="Times New Roman"/>
            <w:sz w:val="28"/>
          </w:rPr>
          <w:t>https</w:t>
        </w:r>
        <w:r w:rsidRPr="0047578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D00A3">
          <w:rPr>
            <w:rStyle w:val="ab"/>
            <w:rFonts w:ascii="Times New Roman" w:hAnsi="Times New Roman"/>
            <w:sz w:val="28"/>
          </w:rPr>
          <w:t>www</w:t>
        </w:r>
        <w:r w:rsidRPr="0047578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D00A3">
          <w:rPr>
            <w:rStyle w:val="ab"/>
            <w:rFonts w:ascii="Times New Roman" w:hAnsi="Times New Roman"/>
            <w:sz w:val="28"/>
          </w:rPr>
          <w:t>gto</w:t>
        </w:r>
        <w:r w:rsidRPr="0047578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D00A3">
          <w:rPr>
            <w:rStyle w:val="ab"/>
            <w:rFonts w:ascii="Times New Roman" w:hAnsi="Times New Roman"/>
            <w:sz w:val="28"/>
          </w:rPr>
          <w:t>ru</w:t>
        </w:r>
        <w:r w:rsidRPr="0047578C">
          <w:rPr>
            <w:rStyle w:val="ab"/>
            <w:rFonts w:ascii="Times New Roman" w:hAnsi="Times New Roman"/>
            <w:sz w:val="28"/>
            <w:lang w:val="ru-RU"/>
          </w:rPr>
          <w:t>/#</w:t>
        </w:r>
        <w:r w:rsidRPr="007D00A3">
          <w:rPr>
            <w:rStyle w:val="ab"/>
            <w:rFonts w:ascii="Times New Roman" w:hAnsi="Times New Roman"/>
            <w:sz w:val="28"/>
          </w:rPr>
          <w:t>gto</w:t>
        </w:r>
        <w:r w:rsidRPr="0047578C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7D00A3">
          <w:rPr>
            <w:rStyle w:val="ab"/>
            <w:rFonts w:ascii="Times New Roman" w:hAnsi="Times New Roman"/>
            <w:sz w:val="28"/>
          </w:rPr>
          <w:t>method</w:t>
        </w:r>
      </w:hyperlink>
      <w:r w:rsidRPr="004757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5C63" w:rsidRPr="00953140" w:rsidRDefault="00395C63" w:rsidP="00395C63">
      <w:pPr>
        <w:spacing w:after="0" w:line="480" w:lineRule="auto"/>
        <w:ind w:left="120"/>
      </w:pPr>
      <w:r w:rsidRPr="0047578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7" w:history="1">
        <w:r w:rsidRPr="00EE6772">
          <w:rPr>
            <w:rStyle w:val="ab"/>
            <w:rFonts w:ascii="Times New Roman" w:hAnsi="Times New Roman"/>
            <w:sz w:val="28"/>
          </w:rPr>
          <w:t>https</w:t>
        </w:r>
        <w:r w:rsidRPr="00EE6772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E6772">
          <w:rPr>
            <w:rStyle w:val="ab"/>
            <w:rFonts w:ascii="Times New Roman" w:hAnsi="Times New Roman"/>
            <w:sz w:val="28"/>
          </w:rPr>
          <w:t>www</w:t>
        </w:r>
        <w:r w:rsidRPr="00EE6772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E6772">
          <w:rPr>
            <w:rStyle w:val="ab"/>
            <w:rFonts w:ascii="Times New Roman" w:hAnsi="Times New Roman"/>
            <w:sz w:val="28"/>
          </w:rPr>
          <w:t>gto</w:t>
        </w:r>
        <w:r w:rsidRPr="00EE6772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E6772">
          <w:rPr>
            <w:rStyle w:val="ab"/>
            <w:rFonts w:ascii="Times New Roman" w:hAnsi="Times New Roman"/>
            <w:sz w:val="28"/>
          </w:rPr>
          <w:t>ru</w:t>
        </w:r>
        <w:r w:rsidRPr="00EE6772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EE6772">
          <w:rPr>
            <w:rStyle w:val="ab"/>
            <w:rFonts w:ascii="Times New Roman" w:hAnsi="Times New Roman"/>
            <w:sz w:val="28"/>
          </w:rPr>
          <w:t>norms</w:t>
        </w:r>
      </w:hyperlink>
    </w:p>
    <w:p w:rsidR="002301F4" w:rsidRPr="00395C63" w:rsidRDefault="002301F4">
      <w:pPr>
        <w:spacing w:after="0" w:line="480" w:lineRule="auto"/>
        <w:ind w:left="120"/>
        <w:rPr>
          <w:lang w:val="ru-RU"/>
        </w:rPr>
      </w:pPr>
    </w:p>
    <w:p w:rsidR="002301F4" w:rsidRPr="00395C63" w:rsidRDefault="002301F4">
      <w:pPr>
        <w:rPr>
          <w:lang w:val="ru-RU"/>
        </w:rPr>
        <w:sectPr w:rsidR="002301F4" w:rsidRPr="00395C6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8A360D" w:rsidRPr="00395C63" w:rsidRDefault="008A360D">
      <w:pPr>
        <w:rPr>
          <w:lang w:val="ru-RU"/>
        </w:rPr>
      </w:pPr>
    </w:p>
    <w:sectPr w:rsidR="008A360D" w:rsidRPr="00395C63" w:rsidSect="002301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6D9"/>
    <w:multiLevelType w:val="multilevel"/>
    <w:tmpl w:val="3DE28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350F1"/>
    <w:multiLevelType w:val="multilevel"/>
    <w:tmpl w:val="02666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F6E25"/>
    <w:multiLevelType w:val="multilevel"/>
    <w:tmpl w:val="9B4C5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E157C"/>
    <w:multiLevelType w:val="multilevel"/>
    <w:tmpl w:val="B85E5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B42A8E"/>
    <w:multiLevelType w:val="multilevel"/>
    <w:tmpl w:val="A1F4A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CF75FC"/>
    <w:multiLevelType w:val="multilevel"/>
    <w:tmpl w:val="2EBEA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13A69"/>
    <w:multiLevelType w:val="multilevel"/>
    <w:tmpl w:val="3E14E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E672E"/>
    <w:multiLevelType w:val="multilevel"/>
    <w:tmpl w:val="49083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5B36B7"/>
    <w:multiLevelType w:val="multilevel"/>
    <w:tmpl w:val="8800E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786D73"/>
    <w:multiLevelType w:val="multilevel"/>
    <w:tmpl w:val="6AE8B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64474"/>
    <w:multiLevelType w:val="multilevel"/>
    <w:tmpl w:val="BCA82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139AD"/>
    <w:multiLevelType w:val="multilevel"/>
    <w:tmpl w:val="E2708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04B3E"/>
    <w:multiLevelType w:val="multilevel"/>
    <w:tmpl w:val="7A36C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41EDC"/>
    <w:multiLevelType w:val="multilevel"/>
    <w:tmpl w:val="1C623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176C84"/>
    <w:multiLevelType w:val="multilevel"/>
    <w:tmpl w:val="924E3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40BF0"/>
    <w:multiLevelType w:val="multilevel"/>
    <w:tmpl w:val="02549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EE5EF3"/>
    <w:multiLevelType w:val="multilevel"/>
    <w:tmpl w:val="DB04C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16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301F4"/>
    <w:rsid w:val="002301F4"/>
    <w:rsid w:val="00395C63"/>
    <w:rsid w:val="008A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01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0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www.gto.ru/norms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16" Type="http://schemas.openxmlformats.org/officeDocument/2006/relationships/hyperlink" Target="https://www.gto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12423</Words>
  <Characters>70813</Characters>
  <Application>Microsoft Office Word</Application>
  <DocSecurity>0</DocSecurity>
  <Lines>590</Lines>
  <Paragraphs>166</Paragraphs>
  <ScaleCrop>false</ScaleCrop>
  <Company/>
  <LinksUpToDate>false</LinksUpToDate>
  <CharactersWithSpaces>83070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2024-09-10T20:20:00Z</dcterms:created>
  <dcterms:modified xsi:type="dcterms:W3CDTF">2024-09-10T20:24:00Z</dcterms:modified>
</cp:coreProperties>
</file>